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江西省第十六届电脑制作活动账号登录</w:t>
      </w:r>
      <w:r>
        <w:rPr>
          <w:rFonts w:hint="eastAsia" w:ascii="黑体" w:hAnsi="黑体" w:eastAsia="黑体"/>
          <w:sz w:val="32"/>
          <w:szCs w:val="32"/>
        </w:rPr>
        <w:t>及上报</w:t>
      </w:r>
      <w:r>
        <w:rPr>
          <w:rFonts w:ascii="黑体" w:hAnsi="黑体" w:eastAsia="黑体"/>
          <w:sz w:val="32"/>
          <w:szCs w:val="32"/>
        </w:rPr>
        <w:t>流程介绍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教师身份登录流程</w:t>
      </w:r>
    </w:p>
    <w:p>
      <w:pPr>
        <w:pStyle w:val="7"/>
        <w:numPr>
          <w:ilvl w:val="0"/>
          <w:numId w:val="2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有基础资源网教师账号（www</w:t>
      </w:r>
      <w:r>
        <w:rPr>
          <w:rFonts w:ascii="黑体" w:hAnsi="黑体" w:eastAsia="黑体"/>
          <w:sz w:val="24"/>
          <w:szCs w:val="24"/>
        </w:rPr>
        <w:t>.jxjyzy.com</w:t>
      </w:r>
      <w:r>
        <w:rPr>
          <w:rFonts w:hint="eastAsia" w:ascii="黑体" w:hAnsi="黑体" w:eastAsia="黑体"/>
          <w:sz w:val="24"/>
          <w:szCs w:val="24"/>
        </w:rPr>
        <w:t>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用基础资源网</w:t>
      </w:r>
      <w:r>
        <w:rPr>
          <w:rFonts w:hint="eastAsia" w:ascii="黑体" w:hAnsi="黑体" w:eastAsia="黑体"/>
          <w:sz w:val="24"/>
          <w:szCs w:val="24"/>
        </w:rPr>
        <w:t>的账号到江西教育资源公共服务平台（www</w:t>
      </w:r>
      <w:r>
        <w:rPr>
          <w:rFonts w:ascii="黑体" w:hAnsi="黑体" w:eastAsia="黑体"/>
          <w:sz w:val="24"/>
          <w:szCs w:val="24"/>
        </w:rPr>
        <w:t>.jxeduyun.com</w:t>
      </w:r>
      <w:r>
        <w:rPr>
          <w:rFonts w:hint="eastAsia" w:ascii="黑体" w:hAnsi="黑体" w:eastAsia="黑体"/>
          <w:sz w:val="24"/>
          <w:szCs w:val="24"/>
        </w:rPr>
        <w:t>）教师登录</w:t>
      </w:r>
      <w:r>
        <w:rPr>
          <w:rFonts w:ascii="黑体" w:hAnsi="黑体" w:eastAsia="黑体"/>
          <w:sz w:val="24"/>
          <w:szCs w:val="24"/>
        </w:rPr>
        <w:t xml:space="preserve"> </w:t>
      </w:r>
    </w:p>
    <w:p>
      <w:pPr>
        <w:rPr>
          <w:rFonts w:ascii="黑体" w:hAnsi="黑体" w:eastAsia="黑体"/>
          <w:sz w:val="24"/>
          <w:szCs w:val="24"/>
        </w:rPr>
      </w:pPr>
      <w:r>
        <w:drawing>
          <wp:inline distT="0" distB="0" distL="0" distR="0">
            <wp:extent cx="5274310" cy="2522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ascii="黑体" w:hAnsi="黑体" w:eastAsia="黑体"/>
          <w:sz w:val="24"/>
          <w:szCs w:val="24"/>
        </w:rPr>
      </w:pPr>
      <w:r>
        <w:drawing>
          <wp:inline distT="0" distB="0" distL="0" distR="0">
            <wp:extent cx="5274310" cy="49891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  <w:szCs w:val="24"/>
        </w:rPr>
        <w:t>完善信息激活账号后再到电脑制作活动登录(</w:t>
      </w:r>
      <w:r>
        <w:rPr>
          <w:rFonts w:ascii="黑体" w:hAnsi="黑体" w:eastAsia="黑体"/>
          <w:sz w:val="24"/>
          <w:szCs w:val="24"/>
        </w:rPr>
        <w:t>http://act.jxjyzy.com/</w:t>
      </w:r>
      <w:r>
        <w:rPr>
          <w:rFonts w:hint="eastAsia" w:ascii="黑体" w:hAnsi="黑体" w:eastAsia="黑体"/>
          <w:sz w:val="24"/>
          <w:szCs w:val="24"/>
        </w:rPr>
        <w:t>)</w:t>
      </w:r>
    </w:p>
    <w:p>
      <w:pPr>
        <w:rPr>
          <w:rFonts w:ascii="黑体" w:hAnsi="黑体" w:eastAsia="黑体"/>
          <w:sz w:val="24"/>
          <w:szCs w:val="24"/>
        </w:rPr>
      </w:pPr>
      <w:r>
        <w:drawing>
          <wp:inline distT="0" distB="0" distL="0" distR="0">
            <wp:extent cx="5274310" cy="23317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无基础资源网账号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学校管理员在</w:t>
      </w:r>
      <w:r>
        <w:rPr>
          <w:rFonts w:ascii="黑体" w:hAnsi="黑体" w:eastAsia="黑体"/>
          <w:sz w:val="24"/>
          <w:szCs w:val="24"/>
        </w:rPr>
        <w:t>基础资源网</w:t>
      </w:r>
      <w:r>
        <w:rPr>
          <w:rFonts w:hint="eastAsia" w:ascii="黑体" w:hAnsi="黑体" w:eastAsia="黑体"/>
          <w:sz w:val="24"/>
          <w:szCs w:val="24"/>
        </w:rPr>
        <w:t>后台新增账号，激活后再到公共服务平台登录。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教研员身份登录流程</w:t>
      </w:r>
    </w:p>
    <w:p>
      <w:pPr>
        <w:ind w:left="4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1、有基础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资源网教研员账号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用基础资源网</w:t>
      </w:r>
      <w:r>
        <w:rPr>
          <w:rFonts w:hint="eastAsia" w:ascii="黑体" w:hAnsi="黑体" w:eastAsia="黑体"/>
          <w:sz w:val="24"/>
          <w:szCs w:val="24"/>
        </w:rPr>
        <w:t>的账号到江西教育资源公共服务平台（www</w:t>
      </w:r>
      <w:r>
        <w:rPr>
          <w:rFonts w:ascii="黑体" w:hAnsi="黑体" w:eastAsia="黑体"/>
          <w:sz w:val="24"/>
          <w:szCs w:val="24"/>
        </w:rPr>
        <w:t>.jxeduyun.com</w:t>
      </w:r>
      <w:r>
        <w:rPr>
          <w:rFonts w:hint="eastAsia" w:ascii="黑体" w:hAnsi="黑体" w:eastAsia="黑体"/>
          <w:sz w:val="24"/>
          <w:szCs w:val="24"/>
        </w:rPr>
        <w:t>）登录</w:t>
      </w:r>
      <w:r>
        <w:rPr>
          <w:rFonts w:ascii="黑体" w:hAnsi="黑体" w:eastAsia="黑体"/>
          <w:sz w:val="24"/>
          <w:szCs w:val="24"/>
        </w:rPr>
        <w:t xml:space="preserve"> </w:t>
      </w:r>
    </w:p>
    <w:p>
      <w:pPr>
        <w:rPr>
          <w:rFonts w:ascii="黑体" w:hAnsi="黑体" w:eastAsia="黑体"/>
          <w:sz w:val="24"/>
          <w:szCs w:val="24"/>
        </w:rPr>
      </w:pPr>
      <w:r>
        <w:drawing>
          <wp:inline distT="0" distB="0" distL="0" distR="0">
            <wp:extent cx="5274310" cy="23215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完善信息激活账号后再到电脑制作活动登录(</w:t>
      </w:r>
      <w:r>
        <w:rPr>
          <w:rFonts w:ascii="黑体" w:hAnsi="黑体" w:eastAsia="黑体"/>
          <w:sz w:val="24"/>
          <w:szCs w:val="24"/>
        </w:rPr>
        <w:t>http://act.jxjyzy.com/</w:t>
      </w:r>
      <w:r>
        <w:rPr>
          <w:rFonts w:hint="eastAsia" w:ascii="黑体" w:hAnsi="黑体" w:eastAsia="黑体"/>
          <w:sz w:val="24"/>
          <w:szCs w:val="24"/>
        </w:rPr>
        <w:t>)</w:t>
      </w:r>
    </w:p>
    <w:p>
      <w:pPr>
        <w:rPr>
          <w:rFonts w:ascii="黑体" w:hAnsi="黑体" w:eastAsia="黑体"/>
          <w:sz w:val="24"/>
          <w:szCs w:val="24"/>
        </w:rPr>
      </w:pPr>
      <w:r>
        <w:drawing>
          <wp:inline distT="0" distB="0" distL="0" distR="0">
            <wp:extent cx="5274310" cy="23317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无基础教育资源网教研员账号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联系县区管理员到基础资源网</w:t>
      </w:r>
      <w:r>
        <w:rPr>
          <w:rFonts w:hint="eastAsia" w:ascii="黑体" w:hAnsi="黑体" w:eastAsia="黑体"/>
          <w:sz w:val="24"/>
          <w:szCs w:val="24"/>
        </w:rPr>
        <w:t>后台新增账号后再到公共服务平台登录。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电脑制作活动上报</w:t>
      </w:r>
    </w:p>
    <w:p>
      <w:pPr>
        <w:pStyle w:val="7"/>
        <w:ind w:left="480" w:firstLine="0" w:firstLineChars="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drawing>
          <wp:inline distT="0" distB="0" distL="0" distR="0">
            <wp:extent cx="5516880" cy="1424305"/>
            <wp:effectExtent l="19050" t="0" r="762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14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480" w:firstLine="0" w:firstLineChars="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drawing>
          <wp:inline distT="0" distB="0" distL="0" distR="0">
            <wp:extent cx="5516880" cy="4422140"/>
            <wp:effectExtent l="19050" t="0" r="762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442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sz w:val="24"/>
          <w:szCs w:val="24"/>
        </w:rPr>
        <w:drawing>
          <wp:inline distT="0" distB="0" distL="0" distR="0">
            <wp:extent cx="5516880" cy="1395730"/>
            <wp:effectExtent l="19050" t="0" r="762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139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480" w:firstLine="0" w:firstLineChars="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drawing>
          <wp:inline distT="0" distB="0" distL="0" distR="0">
            <wp:extent cx="5516880" cy="4227830"/>
            <wp:effectExtent l="1905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422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sz w:val="24"/>
          <w:szCs w:val="24"/>
        </w:rPr>
        <w:drawing>
          <wp:inline distT="0" distB="0" distL="0" distR="0">
            <wp:extent cx="5516880" cy="891540"/>
            <wp:effectExtent l="1905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89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4"/>
          <w:szCs w:val="24"/>
        </w:rPr>
        <w:t>填写相关上报信息及上报附件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,点击保存。</w:t>
      </w:r>
    </w:p>
    <w:sectPr>
      <w:pgSz w:w="11906" w:h="16838"/>
      <w:pgMar w:top="993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62BE"/>
    <w:multiLevelType w:val="multilevel"/>
    <w:tmpl w:val="376262B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FE58D5"/>
    <w:multiLevelType w:val="multilevel"/>
    <w:tmpl w:val="6EFE58D5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96B"/>
    <w:rsid w:val="00142DBC"/>
    <w:rsid w:val="0015273B"/>
    <w:rsid w:val="0028503C"/>
    <w:rsid w:val="0033296B"/>
    <w:rsid w:val="003F46B7"/>
    <w:rsid w:val="00443A2A"/>
    <w:rsid w:val="004F7F82"/>
    <w:rsid w:val="006D16B6"/>
    <w:rsid w:val="00727940"/>
    <w:rsid w:val="009C5E9E"/>
    <w:rsid w:val="00A26C4C"/>
    <w:rsid w:val="00B6141C"/>
    <w:rsid w:val="00BF114E"/>
    <w:rsid w:val="00C76DB0"/>
    <w:rsid w:val="00CF0660"/>
    <w:rsid w:val="00D150B4"/>
    <w:rsid w:val="00DA4C51"/>
    <w:rsid w:val="00EA3740"/>
    <w:rsid w:val="00EC5B5B"/>
    <w:rsid w:val="00F64584"/>
    <w:rsid w:val="158002BC"/>
    <w:rsid w:val="41300801"/>
    <w:rsid w:val="729D7519"/>
    <w:rsid w:val="72BF2309"/>
    <w:rsid w:val="75EF59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</Words>
  <Characters>332</Characters>
  <Lines>2</Lines>
  <Paragraphs>1</Paragraphs>
  <ScaleCrop>false</ScaleCrop>
  <LinksUpToDate>false</LinksUpToDate>
  <CharactersWithSpaces>389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2017-02-20T02:17:00Z</dcterms:created>
  <dc:creator>admin</dc:creator>
  <cp:lastModifiedBy>wany</cp:lastModifiedBy>
  <dcterms:modified xsi:type="dcterms:W3CDTF">2017-02-23T02:18:28Z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